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575B33" w14:textId="7E14F83D" w:rsidR="00B84AEC" w:rsidRDefault="0018385F">
      <w:pPr>
        <w:rPr>
          <w:rFonts w:ascii="Roboto Condensed" w:eastAsia="Roboto Condensed" w:hAnsi="Roboto Condensed" w:cs="Roboto Condensed"/>
          <w:b/>
          <w:color w:val="FF0000"/>
          <w:sz w:val="40"/>
        </w:rPr>
      </w:pPr>
      <w:r>
        <w:rPr>
          <w:rFonts w:ascii="Roboto Condensed" w:eastAsia="Roboto Condensed" w:hAnsi="Roboto Condensed" w:cs="Roboto Condensed"/>
          <w:b/>
          <w:color w:val="FF0000"/>
          <w:sz w:val="40"/>
        </w:rPr>
        <w:t>Original f</w:t>
      </w:r>
      <w:r w:rsidR="00A24531">
        <w:rPr>
          <w:rFonts w:ascii="Roboto Condensed" w:eastAsia="Roboto Condensed" w:hAnsi="Roboto Condensed" w:cs="Roboto Condensed"/>
          <w:b/>
          <w:color w:val="FF0000"/>
          <w:sz w:val="40"/>
        </w:rPr>
        <w:t>rom Business Next</w:t>
      </w:r>
    </w:p>
    <w:p w14:paraId="766D7419" w14:textId="356831E2" w:rsidR="00B84AEC" w:rsidRDefault="00A24531">
      <w:pPr>
        <w:rPr>
          <w:rFonts w:ascii="新細明體" w:eastAsia="新細明體" w:hAnsi="新細明體" w:cs="新細明體"/>
          <w:sz w:val="22"/>
        </w:rPr>
      </w:pPr>
      <w:r>
        <w:rPr>
          <w:rFonts w:ascii="Roboto Condensed" w:eastAsia="Roboto Condensed" w:hAnsi="Roboto Condensed" w:cs="Roboto Condensed"/>
          <w:b/>
          <w:color w:val="FF0000"/>
          <w:sz w:val="40"/>
        </w:rPr>
        <w:t>數位時代</w:t>
      </w:r>
      <w:r w:rsidR="00522F28">
        <w:rPr>
          <w:rFonts w:ascii="Roboto Condensed" w:hAnsi="Roboto Condensed" w:cs="Roboto Condensed" w:hint="eastAsia"/>
          <w:b/>
          <w:color w:val="FF0000"/>
          <w:sz w:val="40"/>
        </w:rPr>
        <w:t xml:space="preserve"> </w:t>
      </w:r>
      <w:r w:rsidR="00522F28">
        <w:rPr>
          <w:rFonts w:ascii="新細明體" w:eastAsia="新細明體" w:hAnsi="新細明體" w:cs="新細明體" w:hint="eastAsia"/>
          <w:b/>
          <w:color w:val="FF0000"/>
          <w:sz w:val="40"/>
        </w:rPr>
        <w:t>/</w:t>
      </w:r>
      <w:hyperlink r:id="rId7">
        <w:r>
          <w:rPr>
            <w:rFonts w:ascii="新細明體" w:eastAsia="新細明體" w:hAnsi="新細明體" w:cs="新細明體"/>
            <w:b/>
            <w:caps/>
            <w:color w:val="FF0000"/>
            <w:sz w:val="40"/>
            <w:u w:val="single"/>
          </w:rPr>
          <w:t>教育</w:t>
        </w:r>
      </w:hyperlink>
      <w:r>
        <w:rPr>
          <w:rFonts w:ascii="Roboto Condensed" w:eastAsia="Roboto Condensed" w:hAnsi="Roboto Condensed" w:cs="Roboto Condensed"/>
          <w:b/>
          <w:caps/>
          <w:color w:val="FF0000"/>
          <w:sz w:val="40"/>
          <w:u w:val="single"/>
        </w:rPr>
        <w:t xml:space="preserve"> </w:t>
      </w:r>
      <w:hyperlink r:id="rId8">
        <w:r>
          <w:rPr>
            <w:rFonts w:ascii="新細明體" w:eastAsia="新細明體" w:hAnsi="新細明體" w:cs="新細明體"/>
            <w:b/>
            <w:caps/>
            <w:color w:val="FF0000"/>
            <w:sz w:val="40"/>
            <w:u w:val="single"/>
          </w:rPr>
          <w:t>人文</w:t>
        </w:r>
      </w:hyperlink>
    </w:p>
    <w:p w14:paraId="600BDFC3" w14:textId="150D01B0" w:rsidR="00B84AEC" w:rsidRDefault="00A24531">
      <w:pPr>
        <w:spacing w:before="240"/>
        <w:rPr>
          <w:rFonts w:ascii="Roboto Condensed" w:eastAsia="Roboto Condensed" w:hAnsi="Roboto Condensed" w:cs="Roboto Condensed"/>
          <w:b/>
          <w:color w:val="2F5496"/>
          <w:sz w:val="36"/>
        </w:rPr>
      </w:pPr>
      <w:bookmarkStart w:id="0" w:name="_GoBack"/>
      <w:r>
        <w:rPr>
          <w:rFonts w:ascii="Roboto Condensed" w:eastAsia="Roboto Condensed" w:hAnsi="Roboto Condensed" w:cs="Roboto Condensed"/>
          <w:b/>
          <w:color w:val="2F5496"/>
          <w:sz w:val="36"/>
        </w:rPr>
        <w:t>比爾蓋茲書單陪</w:t>
      </w:r>
      <w:r w:rsidR="00861086">
        <w:rPr>
          <w:rFonts w:ascii="新細明體" w:eastAsia="新細明體" w:hAnsi="新細明體" w:cs="新細明體" w:hint="eastAsia"/>
          <w:b/>
          <w:color w:val="2F5496"/>
          <w:sz w:val="36"/>
        </w:rPr>
        <w:t>您</w:t>
      </w:r>
      <w:r>
        <w:rPr>
          <w:rFonts w:ascii="Roboto Condensed" w:eastAsia="Roboto Condensed" w:hAnsi="Roboto Condensed" w:cs="Roboto Condensed"/>
          <w:b/>
          <w:color w:val="2F5496"/>
          <w:sz w:val="36"/>
        </w:rPr>
        <w:t>度過</w:t>
      </w:r>
      <w:r w:rsidR="00861086">
        <w:rPr>
          <w:rFonts w:ascii="新細明體" w:eastAsia="新細明體" w:hAnsi="新細明體" w:cs="新細明體" w:hint="eastAsia"/>
          <w:b/>
          <w:color w:val="2F5496"/>
          <w:sz w:val="36"/>
        </w:rPr>
        <w:t>高溫</w:t>
      </w:r>
      <w:r w:rsidR="00861086">
        <w:rPr>
          <w:rFonts w:ascii="Roboto Condensed" w:hAnsi="Roboto Condensed" w:cs="Roboto Condensed" w:hint="eastAsia"/>
          <w:b/>
          <w:color w:val="2F5496"/>
          <w:sz w:val="36"/>
        </w:rPr>
        <w:t>夏</w:t>
      </w:r>
      <w:r>
        <w:rPr>
          <w:rFonts w:ascii="Roboto Condensed" w:eastAsia="Roboto Condensed" w:hAnsi="Roboto Condensed" w:cs="Roboto Condensed"/>
          <w:b/>
          <w:color w:val="2F5496"/>
          <w:sz w:val="36"/>
        </w:rPr>
        <w:t>季！從性別到氣候難題</w:t>
      </w:r>
      <w:bookmarkEnd w:id="0"/>
      <w:r>
        <w:rPr>
          <w:rFonts w:ascii="Roboto Condensed" w:eastAsia="Roboto Condensed" w:hAnsi="Roboto Condensed" w:cs="Roboto Condensed"/>
          <w:b/>
          <w:color w:val="2F5496"/>
          <w:sz w:val="36"/>
        </w:rPr>
        <w:t>，5本好書</w:t>
      </w:r>
      <w:proofErr w:type="gramStart"/>
      <w:r>
        <w:rPr>
          <w:rFonts w:ascii="Roboto Condensed" w:eastAsia="Roboto Condensed" w:hAnsi="Roboto Condensed" w:cs="Roboto Condensed"/>
          <w:b/>
          <w:color w:val="2F5496"/>
          <w:sz w:val="36"/>
        </w:rPr>
        <w:t>一</w:t>
      </w:r>
      <w:proofErr w:type="gramEnd"/>
      <w:r>
        <w:rPr>
          <w:rFonts w:ascii="Roboto Condensed" w:eastAsia="Roboto Condensed" w:hAnsi="Roboto Condensed" w:cs="Roboto Condensed"/>
          <w:b/>
          <w:color w:val="2F5496"/>
          <w:sz w:val="36"/>
        </w:rPr>
        <w:t>探究竟</w:t>
      </w:r>
    </w:p>
    <w:p w14:paraId="42941F45" w14:textId="77777777" w:rsidR="00B84AEC" w:rsidRDefault="00B84AEC">
      <w:pPr>
        <w:spacing w:before="240"/>
        <w:rPr>
          <w:rFonts w:ascii="新細明體" w:eastAsia="新細明體" w:hAnsi="新細明體" w:cs="新細明體"/>
          <w:sz w:val="22"/>
        </w:rPr>
      </w:pPr>
    </w:p>
    <w:p w14:paraId="47807554" w14:textId="77777777" w:rsidR="00B84AEC" w:rsidRDefault="00A24531">
      <w:pPr>
        <w:rPr>
          <w:rFonts w:ascii="Roboto Condensed" w:eastAsia="Roboto Condensed" w:hAnsi="Roboto Condensed" w:cs="Roboto Condensed"/>
          <w:b/>
          <w:color w:val="424242"/>
          <w:sz w:val="21"/>
        </w:rPr>
      </w:pPr>
      <w:r>
        <w:rPr>
          <w:rFonts w:ascii="Roboto Condensed" w:eastAsia="Roboto Condensed" w:hAnsi="Roboto Condensed" w:cs="Roboto Condensed"/>
          <w:b/>
          <w:color w:val="424242"/>
          <w:sz w:val="21"/>
        </w:rPr>
        <w:t>比爾蓋茲公佈了今年的夏季書單，分享從兩性平等到氣候變遷等各種議題的書籍，幫助大家度過個趣味又不失內涵的夏日生活。</w:t>
      </w:r>
    </w:p>
    <w:p w14:paraId="0093B1F5" w14:textId="77777777" w:rsidR="00B84AEC" w:rsidRDefault="00BA03D0">
      <w:pPr>
        <w:rPr>
          <w:rFonts w:ascii="Roboto Condensed" w:eastAsia="Roboto Condensed" w:hAnsi="Roboto Condensed" w:cs="Roboto Condensed"/>
        </w:rPr>
      </w:pPr>
      <w:hyperlink r:id="rId9">
        <w:r w:rsidR="00A24531">
          <w:rPr>
            <w:rFonts w:ascii="新細明體" w:eastAsia="新細明體" w:hAnsi="新細明體" w:cs="新細明體"/>
            <w:caps/>
            <w:color w:val="0563C1"/>
            <w:u w:val="single"/>
          </w:rPr>
          <w:t>比爾蓋茲</w:t>
        </w:r>
      </w:hyperlink>
      <w:r w:rsidR="00A24531">
        <w:rPr>
          <w:rFonts w:ascii="Roboto Condensed" w:eastAsia="Roboto Condensed" w:hAnsi="Roboto Condensed" w:cs="Roboto Condensed"/>
        </w:rPr>
        <w:t>分享</w:t>
      </w:r>
    </w:p>
    <w:p w14:paraId="3D1EB2FC" w14:textId="77777777" w:rsidR="00B84AEC" w:rsidRDefault="00B84AEC">
      <w:pPr>
        <w:rPr>
          <w:rFonts w:ascii="新細明體" w:eastAsia="新細明體" w:hAnsi="新細明體" w:cs="新細明體"/>
          <w:sz w:val="22"/>
        </w:rPr>
      </w:pPr>
    </w:p>
    <w:p w14:paraId="5DC5431D" w14:textId="77777777" w:rsidR="00B84AEC" w:rsidRDefault="00B84AEC">
      <w:pPr>
        <w:jc w:val="center"/>
        <w:rPr>
          <w:rFonts w:ascii="新細明體" w:eastAsia="新細明體" w:hAnsi="新細明體" w:cs="新細明體"/>
          <w:sz w:val="22"/>
        </w:rPr>
      </w:pPr>
      <w:r>
        <w:object w:dxaOrig="9044" w:dyaOrig="5834" w14:anchorId="5C33FB8D">
          <v:rect id="rectole0000000000" o:spid="_x0000_i1025" style="width:452pt;height:291pt" o:ole="" o:preferrelative="t" stroked="f">
            <v:imagedata r:id="rId10" o:title=""/>
          </v:rect>
          <o:OLEObject Type="Embed" ProgID="StaticMetafile" ShapeID="rectole0000000000" DrawAspect="Content" ObjectID="_1776776277" r:id="rId11"/>
        </w:object>
      </w:r>
    </w:p>
    <w:p w14:paraId="73ACA578" w14:textId="03C81A55" w:rsidR="00B84AEC" w:rsidRDefault="00A24531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時序邁入夏季，當氣溫突破30度變得稀鬆平常時，比爾蓋茲也分享了</w:t>
      </w:r>
      <w:r w:rsidR="00522F28">
        <w:rPr>
          <w:rFonts w:ascii="新細明體" w:eastAsia="新細明體" w:hAnsi="新細明體" w:cs="新細明體" w:hint="eastAsia"/>
        </w:rPr>
        <w:t>當</w:t>
      </w:r>
      <w:r>
        <w:rPr>
          <w:rFonts w:ascii="Roboto Condensed" w:eastAsia="Roboto Condensed" w:hAnsi="Roboto Condensed" w:cs="Roboto Condensed"/>
        </w:rPr>
        <w:t>年的夏季書單，題材橫跨兩性平等、政治極化、氣候變遷等截然不同的議題。</w:t>
      </w:r>
    </w:p>
    <w:p w14:paraId="4154E90D" w14:textId="77777777" w:rsidR="00B84AEC" w:rsidRDefault="00A24531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比爾蓋茲表示，這次分享的書籍題目可能並不是那麼輕鬆好消化，但書籍本身的篇幅不會太長，且每位作者都能在不失深度的情況下，把這些題材料理得讓人食指大動。</w:t>
      </w:r>
    </w:p>
    <w:p w14:paraId="717D6652" w14:textId="77777777" w:rsidR="00B84AEC" w:rsidRDefault="00B84AEC">
      <w:pPr>
        <w:rPr>
          <w:rFonts w:ascii="新細明體" w:eastAsia="新細明體" w:hAnsi="新細明體" w:cs="新細明體"/>
          <w:sz w:val="22"/>
        </w:rPr>
      </w:pPr>
    </w:p>
    <w:p w14:paraId="72CB4661" w14:textId="77777777" w:rsidR="00B84AEC" w:rsidRDefault="00B84AEC">
      <w:pPr>
        <w:rPr>
          <w:rFonts w:ascii="新細明體" w:eastAsia="新細明體" w:hAnsi="新細明體" w:cs="新細明體"/>
          <w:sz w:val="22"/>
        </w:rPr>
      </w:pPr>
    </w:p>
    <w:p w14:paraId="7B57FB55" w14:textId="476F709B" w:rsidR="00B84AEC" w:rsidRPr="007D4B61" w:rsidRDefault="007D4B61">
      <w:pPr>
        <w:rPr>
          <w:rFonts w:ascii="新細明體" w:eastAsia="新細明體" w:hAnsi="新細明體" w:cs="新細明體"/>
          <w:b/>
          <w:bCs/>
          <w:color w:val="FF0000"/>
          <w:sz w:val="22"/>
        </w:rPr>
      </w:pPr>
      <w:bookmarkStart w:id="1" w:name="_Hlk166162345"/>
      <w:r w:rsidRPr="007D4B61">
        <w:rPr>
          <w:rFonts w:ascii="新細明體" w:eastAsia="新細明體" w:hAnsi="新細明體" w:cs="新細明體" w:hint="eastAsia"/>
          <w:b/>
          <w:bCs/>
          <w:color w:val="FF0000"/>
          <w:sz w:val="22"/>
        </w:rPr>
        <w:lastRenderedPageBreak/>
        <w:t>ISBN：９７８０３１６５４７６０４</w:t>
      </w:r>
      <w:bookmarkEnd w:id="1"/>
    </w:p>
    <w:p w14:paraId="7951F512" w14:textId="77777777" w:rsidR="00B84AEC" w:rsidRDefault="00A24531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《</w:t>
      </w:r>
      <w:r w:rsidR="003E4AC6">
        <w:fldChar w:fldCharType="begin"/>
      </w:r>
      <w:r w:rsidR="003E4AC6">
        <w:instrText xml:space="preserve"> HYPERLINK "https://www.books.com.tw/products/F014010163" \h </w:instrText>
      </w:r>
      <w:r w:rsidR="003E4AC6">
        <w:fldChar w:fldCharType="separate"/>
      </w:r>
      <w:r>
        <w:rPr>
          <w:rFonts w:ascii="新細明體" w:eastAsia="新細明體" w:hAnsi="新細明體" w:cs="新細明體"/>
          <w:b/>
          <w:color w:val="0563C1"/>
          <w:u w:val="single"/>
        </w:rPr>
        <w:t>電極女孩</w:t>
      </w:r>
      <w:r w:rsidR="003E4AC6">
        <w:rPr>
          <w:rFonts w:ascii="新細明體" w:eastAsia="新細明體" w:hAnsi="新細明體" w:cs="新細明體"/>
          <w:b/>
          <w:color w:val="0563C1"/>
          <w:u w:val="single"/>
        </w:rPr>
        <w:fldChar w:fldCharType="end"/>
      </w:r>
      <w:r>
        <w:rPr>
          <w:rFonts w:ascii="Roboto Condensed" w:eastAsia="Roboto Condensed" w:hAnsi="Roboto Condensed" w:cs="Roboto Condensed"/>
          <w:b/>
        </w:rPr>
        <w:t>》作者：</w:t>
      </w:r>
      <w:proofErr w:type="gramStart"/>
      <w:r>
        <w:rPr>
          <w:rFonts w:ascii="Roboto Condensed" w:eastAsia="Roboto Condensed" w:hAnsi="Roboto Condensed" w:cs="Roboto Condensed"/>
          <w:b/>
        </w:rPr>
        <w:t>娜</w:t>
      </w:r>
      <w:proofErr w:type="gramEnd"/>
      <w:r>
        <w:rPr>
          <w:rFonts w:ascii="Roboto Condensed" w:eastAsia="Roboto Condensed" w:hAnsi="Roboto Condensed" w:cs="Roboto Condensed"/>
          <w:b/>
        </w:rPr>
        <w:t>歐米．阿爾德曼（Naomi Alderman）</w:t>
      </w:r>
    </w:p>
    <w:p w14:paraId="5021ED30" w14:textId="77777777" w:rsidR="00B84AEC" w:rsidRDefault="00B84AEC">
      <w:pPr>
        <w:jc w:val="center"/>
        <w:rPr>
          <w:rFonts w:ascii="新細明體" w:eastAsia="新細明體" w:hAnsi="新細明體" w:cs="新細明體"/>
          <w:sz w:val="22"/>
        </w:rPr>
      </w:pPr>
      <w:r>
        <w:object w:dxaOrig="7200" w:dyaOrig="4140" w14:anchorId="514637B3">
          <v:rect id="rectole0000000001" o:spid="_x0000_i1026" style="width:5in;height:207pt" o:ole="" o:preferrelative="t" stroked="f">
            <v:imagedata r:id="rId12" o:title=""/>
          </v:rect>
          <o:OLEObject Type="Embed" ProgID="StaticMetafile" ShapeID="rectole0000000001" DrawAspect="Content" ObjectID="_1776776278" r:id="rId13"/>
        </w:object>
      </w:r>
    </w:p>
    <w:p w14:paraId="4095221B" w14:textId="77777777" w:rsidR="00B84AEC" w:rsidRDefault="00A24531">
      <w:pPr>
        <w:jc w:val="center"/>
        <w:rPr>
          <w:rFonts w:ascii="Roboto Condensed" w:eastAsia="Roboto Condensed" w:hAnsi="Roboto Condensed" w:cs="Roboto Condensed"/>
          <w:color w:val="FFFFFF"/>
          <w:sz w:val="18"/>
        </w:rPr>
      </w:pPr>
      <w:r>
        <w:rPr>
          <w:rFonts w:ascii="Helvetica" w:eastAsia="Helvetica" w:hAnsi="Helvetica" w:cs="Helvetica"/>
        </w:rPr>
        <w:t xml:space="preserve">  </w:t>
      </w:r>
      <w:r>
        <w:rPr>
          <w:rFonts w:ascii="Roboto Condensed" w:eastAsia="Roboto Condensed" w:hAnsi="Roboto Condensed" w:cs="Roboto Condensed"/>
          <w:color w:val="FFFFFF"/>
          <w:sz w:val="18"/>
        </w:rPr>
        <w:t>：Gates Notes</w:t>
      </w:r>
    </w:p>
    <w:p w14:paraId="344A2D37" w14:textId="77777777" w:rsidR="00B84AEC" w:rsidRDefault="00A24531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比爾蓋茲表示，他是在大女兒的推薦才接觸到這本書，這是一本關於世上所有女性在一夜之間獲得放電能力的科幻小說，探討當女性擁有動動手指就能致人於死地的力量時，會如何改變男女之間的權力與地位。</w:t>
      </w:r>
    </w:p>
    <w:p w14:paraId="1CB574CB" w14:textId="29388521" w:rsidR="00B84AEC" w:rsidRDefault="00A24531">
      <w:pPr>
        <w:rPr>
          <w:rFonts w:ascii="Roboto Condensed" w:hAnsi="Roboto Condensed" w:cs="Roboto Condensed" w:hint="eastAsia"/>
        </w:rPr>
      </w:pPr>
      <w:r>
        <w:rPr>
          <w:rFonts w:ascii="Roboto Condensed" w:eastAsia="Roboto Condensed" w:hAnsi="Roboto Condensed" w:cs="Roboto Condensed"/>
        </w:rPr>
        <w:t>比爾蓋茲提到，這個故事讓他對女性遭遇的不公平與虐待有更多的體悟與感觸，故事中也多次提出各種問題，性別是否是比家庭、社群、國家更深刻的連結，權力又是否能夠無分性別腐蝕任何人？</w:t>
      </w:r>
    </w:p>
    <w:p w14:paraId="78580B4A" w14:textId="0DA1D223" w:rsidR="003545E5" w:rsidRPr="003545E5" w:rsidRDefault="003545E5">
      <w:pPr>
        <w:rPr>
          <w:rFonts w:ascii="Roboto Condensed" w:hAnsi="Roboto Condensed" w:cs="Roboto Condensed" w:hint="eastAsia"/>
        </w:rPr>
      </w:pPr>
      <w:r w:rsidRPr="003545E5">
        <w:rPr>
          <w:rFonts w:ascii="Roboto Condensed" w:hAnsi="Roboto Condensed" w:cs="Roboto Condensed"/>
          <w:noProof/>
        </w:rPr>
        <w:drawing>
          <wp:inline distT="0" distB="0" distL="0" distR="0" wp14:anchorId="14074629" wp14:editId="768F7A0D">
            <wp:extent cx="3213100" cy="4007669"/>
            <wp:effectExtent l="0" t="0" r="635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1771" cy="403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6E50E" w14:textId="45252AA0" w:rsidR="007D4B61" w:rsidRDefault="0033755B">
      <w:pPr>
        <w:rPr>
          <w:rFonts w:ascii="Roboto Condensed" w:hAnsi="Roboto Condensed" w:cs="Roboto Condensed" w:hint="eastAsia"/>
          <w:b/>
        </w:rPr>
      </w:pPr>
      <w:r w:rsidRPr="007D4B61">
        <w:rPr>
          <w:rFonts w:ascii="新細明體" w:eastAsia="新細明體" w:hAnsi="新細明體" w:cs="新細明體" w:hint="eastAsia"/>
          <w:b/>
          <w:bCs/>
          <w:color w:val="FF0000"/>
          <w:sz w:val="22"/>
        </w:rPr>
        <w:lastRenderedPageBreak/>
        <w:t>ISBN：９７８</w:t>
      </w:r>
      <w:r>
        <w:rPr>
          <w:rFonts w:ascii="新細明體" w:eastAsia="新細明體" w:hAnsi="新細明體" w:cs="新細明體" w:hint="eastAsia"/>
          <w:b/>
          <w:bCs/>
          <w:color w:val="FF0000"/>
          <w:sz w:val="22"/>
        </w:rPr>
        <w:t>１４７６７００３６６</w:t>
      </w:r>
      <w:r w:rsidR="007D4B61">
        <w:rPr>
          <w:rFonts w:ascii="Roboto Condensed" w:hAnsi="Roboto Condensed" w:cs="Roboto Condensed" w:hint="eastAsia"/>
          <w:b/>
        </w:rPr>
        <w:t xml:space="preserve">　</w:t>
      </w:r>
    </w:p>
    <w:p w14:paraId="6FD717F6" w14:textId="193FBC48" w:rsidR="00B84AEC" w:rsidRDefault="00A24531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《</w:t>
      </w:r>
      <w:r w:rsidR="003E4AC6">
        <w:fldChar w:fldCharType="begin"/>
      </w:r>
      <w:r w:rsidR="003E4AC6">
        <w:instrText xml:space="preserve"> HYPERLINK "https://www.books.com.tw/products/F015228931?loc=M_E200227000000546_img_002" \h </w:instrText>
      </w:r>
      <w:r w:rsidR="003E4AC6">
        <w:fldChar w:fldCharType="separate"/>
      </w:r>
      <w:r>
        <w:rPr>
          <w:rFonts w:ascii="Roboto Condensed" w:eastAsia="Roboto Condensed" w:hAnsi="Roboto Condensed" w:cs="Roboto Condensed"/>
          <w:b/>
          <w:color w:val="0563C1"/>
          <w:u w:val="single"/>
        </w:rPr>
        <w:t>Why We’re Polarized</w:t>
      </w:r>
      <w:r w:rsidR="003E4AC6">
        <w:rPr>
          <w:rFonts w:ascii="Roboto Condensed" w:eastAsia="Roboto Condensed" w:hAnsi="Roboto Condensed" w:cs="Roboto Condensed"/>
          <w:b/>
          <w:color w:val="0563C1"/>
          <w:u w:val="single"/>
        </w:rPr>
        <w:fldChar w:fldCharType="end"/>
      </w:r>
      <w:r>
        <w:rPr>
          <w:rFonts w:ascii="Roboto Condensed" w:eastAsia="Roboto Condensed" w:hAnsi="Roboto Condensed" w:cs="Roboto Condensed"/>
          <w:b/>
        </w:rPr>
        <w:t>》作者：伊斯拉．克萊因（Ezra Klein）</w:t>
      </w:r>
    </w:p>
    <w:p w14:paraId="29BF1A9A" w14:textId="77777777" w:rsidR="00B84AEC" w:rsidRDefault="00B84AEC">
      <w:pPr>
        <w:rPr>
          <w:rFonts w:ascii="Roboto Condensed" w:eastAsia="Roboto Condensed" w:hAnsi="Roboto Condensed" w:cs="Roboto Condensed"/>
        </w:rPr>
      </w:pPr>
      <w:r>
        <w:object w:dxaOrig="7980" w:dyaOrig="4784" w14:anchorId="0DD3A1F3">
          <v:rect id="rectole0000000002" o:spid="_x0000_i1027" style="width:399pt;height:239pt" o:ole="" o:preferrelative="t" stroked="f">
            <v:imagedata r:id="rId15" o:title=""/>
          </v:rect>
          <o:OLEObject Type="Embed" ProgID="StaticMetafile" ShapeID="rectole0000000002" DrawAspect="Content" ObjectID="_1776776279" r:id="rId16"/>
        </w:object>
      </w:r>
      <w:r w:rsidR="00A24531">
        <w:rPr>
          <w:rFonts w:ascii="Roboto Condensed" w:eastAsia="Roboto Condensed" w:hAnsi="Roboto Condensed" w:cs="Roboto Condensed"/>
          <w:color w:val="FFFFFF"/>
          <w:sz w:val="18"/>
        </w:rPr>
        <w:t>來源：Gates Notes</w:t>
      </w:r>
      <w:r w:rsidR="00A24531">
        <w:rPr>
          <w:rFonts w:ascii="Roboto Condensed" w:eastAsia="Roboto Condensed" w:hAnsi="Roboto Condensed" w:cs="Roboto Condensed"/>
        </w:rPr>
        <w:t>比爾蓋茲聲稱，他對未來整體上很樂觀，唯一擔憂的是美國越來越嚴重的兩極化，這本書用身份政治的觀點，洞悉了美國的分裂，這本書雖然主題放在美國政治上，但對人類心理學也有獨到的見解。</w:t>
      </w:r>
    </w:p>
    <w:p w14:paraId="236C3E85" w14:textId="794A4EF6" w:rsidR="00B84AEC" w:rsidRDefault="00A24531">
      <w:pPr>
        <w:rPr>
          <w:rFonts w:ascii="Roboto Condensed" w:hAnsi="Roboto Condensed" w:cs="Roboto Condensed" w:hint="eastAsia"/>
        </w:rPr>
      </w:pPr>
      <w:r>
        <w:rPr>
          <w:rFonts w:ascii="Roboto Condensed" w:eastAsia="Roboto Condensed" w:hAnsi="Roboto Condensed" w:cs="Roboto Condensed"/>
        </w:rPr>
        <w:t>關於社群媒體與兩極化的討論，是比爾蓋茲特別喜歡的部份，雖然不可否認社群平台成為極端主義者聯繫彼此、滋生事端的溫床，但人們實際上在社群平台登場前，就習慣尋找符合其政治立場的媒體，美國的分裂絕不只是社群平台的問題。</w:t>
      </w:r>
    </w:p>
    <w:p w14:paraId="32C43884" w14:textId="38E23CA7" w:rsidR="003545E5" w:rsidRPr="003545E5" w:rsidRDefault="003545E5">
      <w:pPr>
        <w:rPr>
          <w:rFonts w:ascii="Roboto Condensed" w:hAnsi="Roboto Condensed" w:cs="Roboto Condensed" w:hint="eastAsia"/>
        </w:rPr>
      </w:pPr>
      <w:r w:rsidRPr="003545E5">
        <w:rPr>
          <w:rFonts w:ascii="Roboto Condensed" w:hAnsi="Roboto Condensed" w:cs="Roboto Condensed"/>
          <w:noProof/>
        </w:rPr>
        <w:drawing>
          <wp:inline distT="0" distB="0" distL="0" distR="0" wp14:anchorId="5A3DA28A" wp14:editId="473BC39C">
            <wp:extent cx="2895600" cy="3259903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11943" cy="3278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5EBE6" w14:textId="212E311B" w:rsidR="0033755B" w:rsidRDefault="0033755B">
      <w:pPr>
        <w:rPr>
          <w:rFonts w:ascii="Roboto Condensed" w:hAnsi="Roboto Condensed" w:cs="Roboto Condensed" w:hint="eastAsia"/>
          <w:b/>
        </w:rPr>
      </w:pPr>
      <w:r w:rsidRPr="007D4B61">
        <w:rPr>
          <w:rFonts w:ascii="新細明體" w:eastAsia="新細明體" w:hAnsi="新細明體" w:cs="新細明體" w:hint="eastAsia"/>
          <w:b/>
          <w:bCs/>
          <w:color w:val="FF0000"/>
          <w:sz w:val="22"/>
        </w:rPr>
        <w:lastRenderedPageBreak/>
        <w:t>ISBN：９７８０</w:t>
      </w:r>
      <w:r>
        <w:rPr>
          <w:rFonts w:ascii="新細明體" w:eastAsia="新細明體" w:hAnsi="新細明體" w:cs="新細明體" w:hint="eastAsia"/>
          <w:b/>
          <w:bCs/>
          <w:color w:val="FF0000"/>
          <w:sz w:val="22"/>
        </w:rPr>
        <w:t>７３５２２２３５９</w:t>
      </w:r>
    </w:p>
    <w:p w14:paraId="5870087F" w14:textId="5ACC0AC4" w:rsidR="00B84AEC" w:rsidRDefault="00A24531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《</w:t>
      </w:r>
      <w:r w:rsidR="003E4AC6">
        <w:fldChar w:fldCharType="begin"/>
      </w:r>
      <w:r w:rsidR="003E4AC6">
        <w:instrText xml:space="preserve"> HYPERLINK "https://www.books.com.tw/products/F017679793" \h </w:instrText>
      </w:r>
      <w:r w:rsidR="003E4AC6">
        <w:fldChar w:fldCharType="separate"/>
      </w:r>
      <w:r>
        <w:rPr>
          <w:rFonts w:ascii="Roboto Condensed" w:eastAsia="Roboto Condensed" w:hAnsi="Roboto Condensed" w:cs="Roboto Condensed"/>
          <w:b/>
          <w:color w:val="0563C1"/>
          <w:u w:val="single"/>
        </w:rPr>
        <w:t>The Lincoln Highway</w:t>
      </w:r>
      <w:r w:rsidR="003E4AC6">
        <w:rPr>
          <w:rFonts w:ascii="Roboto Condensed" w:eastAsia="Roboto Condensed" w:hAnsi="Roboto Condensed" w:cs="Roboto Condensed"/>
          <w:b/>
          <w:color w:val="0563C1"/>
          <w:u w:val="single"/>
        </w:rPr>
        <w:fldChar w:fldCharType="end"/>
      </w:r>
      <w:r>
        <w:rPr>
          <w:rFonts w:ascii="Roboto Condensed" w:eastAsia="Roboto Condensed" w:hAnsi="Roboto Condensed" w:cs="Roboto Condensed"/>
          <w:b/>
        </w:rPr>
        <w:t>》作者：阿莫爾．陶勒斯（Amor Towles）</w:t>
      </w:r>
    </w:p>
    <w:p w14:paraId="5D02D8F6" w14:textId="77777777" w:rsidR="00B84AEC" w:rsidRDefault="00B84AEC">
      <w:pPr>
        <w:rPr>
          <w:rFonts w:ascii="新細明體" w:eastAsia="新細明體" w:hAnsi="新細明體" w:cs="新細明體"/>
          <w:sz w:val="22"/>
        </w:rPr>
      </w:pPr>
      <w:r>
        <w:object w:dxaOrig="7920" w:dyaOrig="5025" w14:anchorId="0AF8AB8A">
          <v:rect id="rectole0000000003" o:spid="_x0000_i1028" style="width:396pt;height:252pt" o:ole="" o:preferrelative="t" stroked="f">
            <v:imagedata r:id="rId18" o:title=""/>
          </v:rect>
          <o:OLEObject Type="Embed" ProgID="StaticMetafile" ShapeID="rectole0000000003" DrawAspect="Content" ObjectID="_1776776280" r:id="rId19"/>
        </w:object>
      </w:r>
    </w:p>
    <w:p w14:paraId="514A33A0" w14:textId="77777777" w:rsidR="00B84AEC" w:rsidRDefault="00A24531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color w:val="FFFFFF"/>
          <w:sz w:val="18"/>
        </w:rPr>
        <w:t>來源：Gates Notes</w:t>
      </w:r>
      <w:r>
        <w:rPr>
          <w:rFonts w:ascii="Roboto Condensed" w:eastAsia="Roboto Condensed" w:hAnsi="Roboto Condensed" w:cs="Roboto Condensed"/>
        </w:rPr>
        <w:t>本書標題指的是美國第一條從紐約</w:t>
      </w:r>
      <w:proofErr w:type="gramStart"/>
      <w:r>
        <w:rPr>
          <w:rFonts w:ascii="Roboto Condensed" w:eastAsia="Roboto Condensed" w:hAnsi="Roboto Condensed" w:cs="Roboto Condensed"/>
        </w:rPr>
        <w:t>橫越至舊金山</w:t>
      </w:r>
      <w:proofErr w:type="gramEnd"/>
      <w:r>
        <w:rPr>
          <w:rFonts w:ascii="Roboto Condensed" w:eastAsia="Roboto Condensed" w:hAnsi="Roboto Condensed" w:cs="Roboto Condensed"/>
        </w:rPr>
        <w:t>的汽車道路，本書背景處於1954年，講述一對兄弟試圖從內布拉斯加州千里開車至加州尋找母親，但他們的旅程卻在中途開始出現了分歧。</w:t>
      </w:r>
    </w:p>
    <w:p w14:paraId="2D3BCEA7" w14:textId="6369DFA8" w:rsidR="00522F28" w:rsidRDefault="00A24531">
      <w:pPr>
        <w:rPr>
          <w:rFonts w:ascii="Roboto Condensed" w:hAnsi="Roboto Condensed" w:cs="Roboto Condensed" w:hint="eastAsia"/>
          <w:b/>
        </w:rPr>
      </w:pPr>
      <w:r>
        <w:rPr>
          <w:rFonts w:ascii="Roboto Condensed" w:eastAsia="Roboto Condensed" w:hAnsi="Roboto Condensed" w:cs="Roboto Condensed"/>
        </w:rPr>
        <w:t>「作者的意思似乎是</w:t>
      </w:r>
      <w:proofErr w:type="gramStart"/>
      <w:r>
        <w:rPr>
          <w:rFonts w:ascii="Roboto Condensed" w:eastAsia="Roboto Condensed" w:hAnsi="Roboto Condensed" w:cs="Roboto Condensed"/>
        </w:rPr>
        <w:t>在說每個人</w:t>
      </w:r>
      <w:proofErr w:type="gramEnd"/>
      <w:r>
        <w:rPr>
          <w:rFonts w:ascii="Roboto Condensed" w:eastAsia="Roboto Condensed" w:hAnsi="Roboto Condensed" w:cs="Roboto Condensed"/>
        </w:rPr>
        <w:t>的旅途永遠不是一條線，或者像條高速公路般可預測，但他</w:t>
      </w:r>
      <w:proofErr w:type="gramStart"/>
      <w:r>
        <w:rPr>
          <w:rFonts w:ascii="Roboto Condensed" w:eastAsia="Roboto Condensed" w:hAnsi="Roboto Condensed" w:cs="Roboto Condensed"/>
        </w:rPr>
        <w:t>想說當有人</w:t>
      </w:r>
      <w:proofErr w:type="gramEnd"/>
      <w:r>
        <w:rPr>
          <w:rFonts w:ascii="Roboto Condensed" w:eastAsia="Roboto Condensed" w:hAnsi="Roboto Condensed" w:cs="Roboto Condensed"/>
        </w:rPr>
        <w:t>想使你偏離正軌時，你總有打方向盤的機會。」比爾蓋茲表示。</w:t>
      </w:r>
    </w:p>
    <w:p w14:paraId="72F6F8DD" w14:textId="1D34DAA5" w:rsidR="00522F28" w:rsidRDefault="006E5733">
      <w:pPr>
        <w:rPr>
          <w:rFonts w:ascii="Roboto Condensed" w:hAnsi="Roboto Condensed" w:cs="Roboto Condensed" w:hint="eastAsia"/>
          <w:b/>
        </w:rPr>
      </w:pPr>
      <w:r w:rsidRPr="006E5733">
        <w:rPr>
          <w:rFonts w:ascii="Roboto Condensed" w:hAnsi="Roboto Condensed" w:cs="Roboto Condensed"/>
          <w:b/>
          <w:noProof/>
        </w:rPr>
        <w:drawing>
          <wp:inline distT="0" distB="0" distL="0" distR="0" wp14:anchorId="0FB4A963" wp14:editId="421E772A">
            <wp:extent cx="2710415" cy="3424075"/>
            <wp:effectExtent l="0" t="0" r="0" b="508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68186" cy="349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2876F" w14:textId="1FA94D8A" w:rsidR="0033755B" w:rsidRDefault="0033755B">
      <w:pPr>
        <w:rPr>
          <w:rFonts w:ascii="Roboto Condensed" w:hAnsi="Roboto Condensed" w:cs="Roboto Condensed" w:hint="eastAsia"/>
          <w:b/>
        </w:rPr>
      </w:pPr>
      <w:r w:rsidRPr="007D4B61">
        <w:rPr>
          <w:rFonts w:ascii="新細明體" w:eastAsia="新細明體" w:hAnsi="新細明體" w:cs="新細明體" w:hint="eastAsia"/>
          <w:b/>
          <w:bCs/>
          <w:color w:val="FF0000"/>
          <w:sz w:val="22"/>
        </w:rPr>
        <w:lastRenderedPageBreak/>
        <w:t>ISBN：９７８０３１６</w:t>
      </w:r>
      <w:r>
        <w:rPr>
          <w:rFonts w:ascii="新細明體" w:eastAsia="新細明體" w:hAnsi="新細明體" w:cs="新細明體" w:hint="eastAsia"/>
          <w:b/>
          <w:bCs/>
          <w:color w:val="FF0000"/>
          <w:sz w:val="22"/>
        </w:rPr>
        <w:t>３００１３１</w:t>
      </w:r>
    </w:p>
    <w:p w14:paraId="08C70B9A" w14:textId="041E997A" w:rsidR="00B84AEC" w:rsidRDefault="00A24531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《</w:t>
      </w:r>
      <w:r w:rsidR="003E4AC6">
        <w:fldChar w:fldCharType="begin"/>
      </w:r>
      <w:r w:rsidR="003E4AC6">
        <w:instrText xml:space="preserve"> HYPERLINK "https://www.books.com.tw/products/F016525826?loc=P_E201218000000155_img_013" \h </w:instrText>
      </w:r>
      <w:r w:rsidR="003E4AC6">
        <w:fldChar w:fldCharType="separate"/>
      </w:r>
      <w:r>
        <w:rPr>
          <w:rFonts w:ascii="Roboto Condensed" w:eastAsia="Roboto Condensed" w:hAnsi="Roboto Condensed" w:cs="Roboto Condensed"/>
          <w:b/>
          <w:color w:val="0563C1"/>
          <w:u w:val="single"/>
        </w:rPr>
        <w:t>The Ministry for the Future</w:t>
      </w:r>
      <w:r w:rsidR="003E4AC6">
        <w:rPr>
          <w:rFonts w:ascii="Roboto Condensed" w:eastAsia="Roboto Condensed" w:hAnsi="Roboto Condensed" w:cs="Roboto Condensed"/>
          <w:b/>
          <w:color w:val="0563C1"/>
          <w:u w:val="single"/>
        </w:rPr>
        <w:fldChar w:fldCharType="end"/>
      </w:r>
      <w:r>
        <w:rPr>
          <w:rFonts w:ascii="Roboto Condensed" w:eastAsia="Roboto Condensed" w:hAnsi="Roboto Condensed" w:cs="Roboto Condensed"/>
          <w:b/>
        </w:rPr>
        <w:t>》作者：金．史丹利．羅賓森</w:t>
      </w:r>
      <w:proofErr w:type="gramStart"/>
      <w:r>
        <w:rPr>
          <w:rFonts w:ascii="Roboto Condensed" w:eastAsia="Roboto Condensed" w:hAnsi="Roboto Condensed" w:cs="Roboto Condensed"/>
          <w:b/>
        </w:rPr>
        <w:t>（</w:t>
      </w:r>
      <w:proofErr w:type="gramEnd"/>
      <w:r>
        <w:rPr>
          <w:rFonts w:ascii="Roboto Condensed" w:eastAsia="Roboto Condensed" w:hAnsi="Roboto Condensed" w:cs="Roboto Condensed"/>
          <w:b/>
        </w:rPr>
        <w:t>Kim Stanley Robinson.）</w:t>
      </w:r>
    </w:p>
    <w:p w14:paraId="5714CEBD" w14:textId="77777777" w:rsidR="00B84AEC" w:rsidRDefault="00B84AEC">
      <w:pPr>
        <w:rPr>
          <w:rFonts w:ascii="新細明體" w:eastAsia="新細明體" w:hAnsi="新細明體" w:cs="新細明體"/>
          <w:sz w:val="22"/>
        </w:rPr>
      </w:pPr>
      <w:r>
        <w:object w:dxaOrig="8159" w:dyaOrig="5355" w14:anchorId="00D992D2">
          <v:rect id="rectole0000000004" o:spid="_x0000_i1029" style="width:408pt;height:268pt" o:ole="" o:preferrelative="t" stroked="f">
            <v:imagedata r:id="rId21" o:title=""/>
          </v:rect>
          <o:OLEObject Type="Embed" ProgID="StaticMetafile" ShapeID="rectole0000000004" DrawAspect="Content" ObjectID="_1776776281" r:id="rId22"/>
        </w:object>
      </w:r>
    </w:p>
    <w:p w14:paraId="544C008D" w14:textId="77777777" w:rsidR="00B84AEC" w:rsidRDefault="00A24531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  <w:color w:val="FFFFFF"/>
          <w:sz w:val="18"/>
        </w:rPr>
        <w:t>來源：Gates Notes</w:t>
      </w:r>
      <w:r>
        <w:rPr>
          <w:rFonts w:ascii="Roboto Condensed" w:eastAsia="Roboto Condensed" w:hAnsi="Roboto Condensed" w:cs="Roboto Condensed"/>
        </w:rPr>
        <w:t>這是一本講述人類沒能成功應對氣候變遷的近未來，極端氣候在世界各地肆虐，聯合國成立的「未來部門」開始推動各種可能的解決方案，試圖為人類的存續找到出路。</w:t>
      </w:r>
    </w:p>
    <w:p w14:paraId="02BDFD8A" w14:textId="77777777" w:rsidR="00B84AEC" w:rsidRDefault="00A24531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故事中提到了</w:t>
      </w:r>
      <w:proofErr w:type="gramStart"/>
      <w:r>
        <w:rPr>
          <w:rFonts w:ascii="Roboto Condensed" w:eastAsia="Roboto Condensed" w:hAnsi="Roboto Condensed" w:cs="Roboto Condensed"/>
        </w:rPr>
        <w:t>一種減碳的</w:t>
      </w:r>
      <w:proofErr w:type="gramEnd"/>
      <w:r>
        <w:rPr>
          <w:rFonts w:ascii="Roboto Condensed" w:eastAsia="Roboto Condensed" w:hAnsi="Roboto Condensed" w:cs="Roboto Condensed"/>
        </w:rPr>
        <w:t>想法「</w:t>
      </w:r>
      <w:proofErr w:type="gramStart"/>
      <w:r>
        <w:rPr>
          <w:rFonts w:ascii="Roboto Condensed" w:eastAsia="Roboto Condensed" w:hAnsi="Roboto Condensed" w:cs="Roboto Condensed"/>
        </w:rPr>
        <w:t>碳幣</w:t>
      </w:r>
      <w:proofErr w:type="gramEnd"/>
      <w:r>
        <w:rPr>
          <w:rFonts w:ascii="Roboto Condensed" w:eastAsia="Roboto Condensed" w:hAnsi="Roboto Condensed" w:cs="Roboto Condensed"/>
        </w:rPr>
        <w:t>」，類似於目前的碳定價策略，每當企業從大氣中捕捉二氧化碳，或者減少碳排放都能獲得。比爾蓋茲表示，他支持類似的碳定價作法，但也表示這會瓜分一部分資源，例如可能有人將終其一生</w:t>
      </w:r>
      <w:proofErr w:type="gramStart"/>
      <w:r>
        <w:rPr>
          <w:rFonts w:ascii="Roboto Condensed" w:eastAsia="Roboto Condensed" w:hAnsi="Roboto Condensed" w:cs="Roboto Condensed"/>
        </w:rPr>
        <w:t>在除碳事業</w:t>
      </w:r>
      <w:proofErr w:type="gramEnd"/>
      <w:r>
        <w:rPr>
          <w:rFonts w:ascii="Roboto Condensed" w:eastAsia="Roboto Condensed" w:hAnsi="Roboto Condensed" w:cs="Roboto Condensed"/>
        </w:rPr>
        <w:t>上，導致農業產量降低，或者教師人數減少等等。</w:t>
      </w:r>
    </w:p>
    <w:p w14:paraId="4DB44237" w14:textId="3F02BA3E" w:rsidR="00B84AEC" w:rsidRDefault="00A24531">
      <w:pPr>
        <w:rPr>
          <w:rFonts w:ascii="Roboto Condensed" w:hAnsi="Roboto Condensed" w:cs="Roboto Condensed" w:hint="eastAsia"/>
        </w:rPr>
      </w:pPr>
      <w:r>
        <w:rPr>
          <w:rFonts w:ascii="Roboto Condensed" w:eastAsia="Roboto Condensed" w:hAnsi="Roboto Condensed" w:cs="Roboto Condensed"/>
        </w:rPr>
        <w:t>「羅賓森撰寫了這本小說，用獨創的方式揭露了氣候危機的急迫性，並帶給讀者我們仍能做些什麼阻止危機的希望。」比爾蓋茲在心得中寫道，「地球的下一章還未完稿，最終會怎麼發展仍然取決於我們。」</w:t>
      </w:r>
    </w:p>
    <w:p w14:paraId="66AFA7D3" w14:textId="0DDAA6EC" w:rsidR="00050E0C" w:rsidRPr="00050E0C" w:rsidRDefault="00050E0C">
      <w:pPr>
        <w:rPr>
          <w:rFonts w:ascii="Roboto Condensed" w:hAnsi="Roboto Condensed" w:cs="Roboto Condensed" w:hint="eastAsia"/>
        </w:rPr>
      </w:pPr>
      <w:r w:rsidRPr="00050E0C">
        <w:rPr>
          <w:rFonts w:ascii="Roboto Condensed" w:hAnsi="Roboto Condensed" w:cs="Roboto Condensed"/>
          <w:noProof/>
        </w:rPr>
        <w:drawing>
          <wp:inline distT="0" distB="0" distL="0" distR="0" wp14:anchorId="184257DF" wp14:editId="59BBBE72">
            <wp:extent cx="1993900" cy="2343181"/>
            <wp:effectExtent l="0" t="0" r="635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6679" cy="2381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0A729" w14:textId="7BF2AAB4" w:rsidR="0033755B" w:rsidRDefault="0033755B">
      <w:pPr>
        <w:rPr>
          <w:rFonts w:ascii="Roboto Condensed" w:hAnsi="Roboto Condensed" w:cs="Roboto Condensed" w:hint="eastAsia"/>
          <w:b/>
        </w:rPr>
      </w:pPr>
      <w:r w:rsidRPr="007D4B61">
        <w:rPr>
          <w:rFonts w:ascii="新細明體" w:eastAsia="新細明體" w:hAnsi="新細明體" w:cs="新細明體" w:hint="eastAsia"/>
          <w:b/>
          <w:bCs/>
          <w:color w:val="FF0000"/>
          <w:sz w:val="22"/>
        </w:rPr>
        <w:lastRenderedPageBreak/>
        <w:t>ISBN：９７８０</w:t>
      </w:r>
      <w:r>
        <w:rPr>
          <w:rFonts w:ascii="新細明體" w:eastAsia="新細明體" w:hAnsi="新細明體" w:cs="新細明體" w:hint="eastAsia"/>
          <w:b/>
          <w:bCs/>
          <w:color w:val="FF0000"/>
          <w:sz w:val="22"/>
        </w:rPr>
        <w:t>５９３２９７０６３</w:t>
      </w:r>
    </w:p>
    <w:p w14:paraId="159FF23D" w14:textId="12860D15" w:rsidR="00B84AEC" w:rsidRDefault="00A24531">
      <w:pPr>
        <w:rPr>
          <w:rFonts w:ascii="Roboto Condensed" w:eastAsia="Roboto Condensed" w:hAnsi="Roboto Condensed" w:cs="Roboto Condensed"/>
          <w:b/>
        </w:rPr>
      </w:pPr>
      <w:r>
        <w:rPr>
          <w:rFonts w:ascii="Roboto Condensed" w:eastAsia="Roboto Condensed" w:hAnsi="Roboto Condensed" w:cs="Roboto Condensed"/>
          <w:b/>
        </w:rPr>
        <w:t>《</w:t>
      </w:r>
      <w:r w:rsidR="003E4AC6">
        <w:fldChar w:fldCharType="begin"/>
      </w:r>
      <w:r w:rsidR="003E4AC6">
        <w:instrText xml:space="preserve"> HYPERLINK "https://www.books.com.tw/products/F018280499?loc=P_0006_041" \h </w:instrText>
      </w:r>
      <w:r w:rsidR="003E4AC6">
        <w:fldChar w:fldCharType="separate"/>
      </w:r>
      <w:r>
        <w:rPr>
          <w:rFonts w:ascii="Roboto Condensed" w:eastAsia="Roboto Condensed" w:hAnsi="Roboto Condensed" w:cs="Roboto Condensed"/>
          <w:b/>
          <w:color w:val="0563C1"/>
          <w:u w:val="single"/>
        </w:rPr>
        <w:t>How the World Really Works</w:t>
      </w:r>
      <w:r w:rsidR="003E4AC6">
        <w:rPr>
          <w:rFonts w:ascii="Roboto Condensed" w:eastAsia="Roboto Condensed" w:hAnsi="Roboto Condensed" w:cs="Roboto Condensed"/>
          <w:b/>
          <w:color w:val="0563C1"/>
          <w:u w:val="single"/>
        </w:rPr>
        <w:fldChar w:fldCharType="end"/>
      </w:r>
      <w:r>
        <w:rPr>
          <w:rFonts w:ascii="Roboto Condensed" w:eastAsia="Roboto Condensed" w:hAnsi="Roboto Condensed" w:cs="Roboto Condensed"/>
          <w:b/>
        </w:rPr>
        <w:t xml:space="preserve">》作者：瓦茨拉夫．斯米爾（Vaclav </w:t>
      </w:r>
      <w:proofErr w:type="spellStart"/>
      <w:r>
        <w:rPr>
          <w:rFonts w:ascii="Roboto Condensed" w:eastAsia="Roboto Condensed" w:hAnsi="Roboto Condensed" w:cs="Roboto Condensed"/>
          <w:b/>
        </w:rPr>
        <w:t>Smil</w:t>
      </w:r>
      <w:proofErr w:type="spellEnd"/>
      <w:r>
        <w:rPr>
          <w:rFonts w:ascii="Roboto Condensed" w:eastAsia="Roboto Condensed" w:hAnsi="Roboto Condensed" w:cs="Roboto Condensed"/>
          <w:b/>
        </w:rPr>
        <w:t>）</w:t>
      </w:r>
    </w:p>
    <w:p w14:paraId="341CBF3D" w14:textId="77777777" w:rsidR="00B84AEC" w:rsidRDefault="00B84AEC">
      <w:pPr>
        <w:rPr>
          <w:rFonts w:ascii="新細明體" w:eastAsia="新細明體" w:hAnsi="新細明體" w:cs="新細明體"/>
          <w:sz w:val="22"/>
        </w:rPr>
      </w:pPr>
      <w:r>
        <w:object w:dxaOrig="8654" w:dyaOrig="5625" w14:anchorId="35E232EB">
          <v:rect id="rectole0000000005" o:spid="_x0000_i1030" style="width:433pt;height:282pt" o:ole="" o:preferrelative="t" stroked="f">
            <v:imagedata r:id="rId24" o:title=""/>
          </v:rect>
          <o:OLEObject Type="Embed" ProgID="StaticMetafile" ShapeID="rectole0000000005" DrawAspect="Content" ObjectID="_1776776282" r:id="rId25"/>
        </w:object>
      </w:r>
    </w:p>
    <w:p w14:paraId="4DE16006" w14:textId="77777777" w:rsidR="00B84AEC" w:rsidRDefault="00B84AEC">
      <w:pPr>
        <w:rPr>
          <w:rFonts w:ascii="新細明體" w:eastAsia="新細明體" w:hAnsi="新細明體" w:cs="新細明體"/>
          <w:sz w:val="22"/>
        </w:rPr>
      </w:pPr>
    </w:p>
    <w:p w14:paraId="5A2DB05A" w14:textId="77777777" w:rsidR="00B84AEC" w:rsidRDefault="00A24531">
      <w:pPr>
        <w:rPr>
          <w:rFonts w:ascii="Roboto Condensed" w:eastAsia="Roboto Condensed" w:hAnsi="Roboto Condensed" w:cs="Roboto Condensed"/>
          <w:color w:val="FFFFFF"/>
          <w:sz w:val="18"/>
        </w:rPr>
      </w:pPr>
      <w:r>
        <w:rPr>
          <w:rFonts w:ascii="Roboto Condensed" w:eastAsia="Roboto Condensed" w:hAnsi="Roboto Condensed" w:cs="Roboto Condensed"/>
          <w:color w:val="FFFFFF"/>
          <w:sz w:val="18"/>
        </w:rPr>
        <w:t>來源：Gates Notes</w:t>
      </w:r>
    </w:p>
    <w:p w14:paraId="25D3554C" w14:textId="77777777" w:rsidR="00B84AEC" w:rsidRDefault="00A24531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比爾蓋茲表示，本書作者是他最喜愛的作家之一，他的書大多內容紮實但不易閱讀，但這本書是為普通讀者所撰寫，深入淺出介紹從能源供給到食物生產等，維繫現代社會的基本架構。</w:t>
      </w:r>
    </w:p>
    <w:p w14:paraId="377C0DF7" w14:textId="77777777" w:rsidR="00B84AEC" w:rsidRDefault="00A24531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作者在書中簡潔明瞭地描述了食物生產的演進，如生產1公斤小麥所需的人力，在兩個世紀內從10分鐘降低至10秒，善用數字展現社會及供應鏈進化的脈絡。</w:t>
      </w:r>
    </w:p>
    <w:p w14:paraId="2D308FE7" w14:textId="77777777" w:rsidR="00B84AEC" w:rsidRDefault="00A24531">
      <w:pPr>
        <w:rPr>
          <w:rFonts w:ascii="Roboto Condensed" w:eastAsia="Roboto Condensed" w:hAnsi="Roboto Condensed" w:cs="Roboto Condensed"/>
        </w:rPr>
      </w:pPr>
      <w:r>
        <w:rPr>
          <w:rFonts w:ascii="Roboto Condensed" w:eastAsia="Roboto Condensed" w:hAnsi="Roboto Condensed" w:cs="Roboto Condensed"/>
        </w:rPr>
        <w:t>「這是本讀起來非常精彩、引人入勝的書，並為讀者提供了面對各種世上最艱難挑戰時，所需具備的基本了解。」比爾蓋茲指出。</w:t>
      </w:r>
    </w:p>
    <w:p w14:paraId="7A905A67" w14:textId="77777777" w:rsidR="00B84AEC" w:rsidRDefault="00A24531">
      <w:pPr>
        <w:rPr>
          <w:rFonts w:ascii="Roboto Condensed" w:eastAsia="Roboto Condensed" w:hAnsi="Roboto Condensed" w:cs="Roboto Condensed"/>
          <w:b/>
          <w:color w:val="FFFFFF"/>
        </w:rPr>
      </w:pPr>
      <w:r>
        <w:rPr>
          <w:rFonts w:ascii="Roboto Condensed" w:eastAsia="Roboto Condensed" w:hAnsi="Roboto Condensed" w:cs="Roboto Condensed"/>
          <w:b/>
          <w:color w:val="FFFFFF"/>
        </w:rPr>
        <w:t>延伸閱讀</w:t>
      </w:r>
    </w:p>
    <w:p w14:paraId="6081ED9F" w14:textId="77777777" w:rsidR="00DE1559" w:rsidRDefault="00DE1559">
      <w:pPr>
        <w:rPr>
          <w:rFonts w:ascii="新細明體" w:eastAsia="新細明體" w:hAnsi="新細明體" w:cs="新細明體"/>
          <w:sz w:val="22"/>
        </w:rPr>
      </w:pPr>
      <w:r w:rsidRPr="00DE1559">
        <w:rPr>
          <w:rFonts w:ascii="新細明體" w:eastAsia="新細明體" w:hAnsi="新細明體" w:cs="新細明體"/>
          <w:noProof/>
          <w:sz w:val="22"/>
        </w:rPr>
        <w:drawing>
          <wp:anchor distT="0" distB="0" distL="114300" distR="114300" simplePos="0" relativeHeight="251658240" behindDoc="0" locked="0" layoutInCell="1" allowOverlap="1" wp14:anchorId="0AC2DCB9" wp14:editId="60B09991">
            <wp:simplePos x="1146517" y="7413674"/>
            <wp:positionH relativeFrom="margin">
              <wp:align>left</wp:align>
            </wp:positionH>
            <wp:positionV relativeFrom="paragraph">
              <wp:align>top</wp:align>
            </wp:positionV>
            <wp:extent cx="1631315" cy="2095500"/>
            <wp:effectExtent l="0" t="0" r="6985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3630" cy="20983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56EEA1" w14:textId="77777777" w:rsidR="00DE1559" w:rsidRPr="00DE1559" w:rsidRDefault="00DE1559" w:rsidP="00DE1559">
      <w:pPr>
        <w:rPr>
          <w:rFonts w:ascii="新細明體" w:eastAsia="新細明體" w:hAnsi="新細明體" w:cs="新細明體"/>
          <w:sz w:val="22"/>
        </w:rPr>
      </w:pPr>
    </w:p>
    <w:p w14:paraId="332206AD" w14:textId="77777777" w:rsidR="00DE1559" w:rsidRPr="00DE1559" w:rsidRDefault="00DE1559" w:rsidP="00DE1559">
      <w:pPr>
        <w:rPr>
          <w:rFonts w:ascii="新細明體" w:eastAsia="新細明體" w:hAnsi="新細明體" w:cs="新細明體"/>
          <w:sz w:val="22"/>
        </w:rPr>
      </w:pPr>
    </w:p>
    <w:p w14:paraId="753F12B4" w14:textId="77777777" w:rsidR="00DE1559" w:rsidRPr="00DE1559" w:rsidRDefault="00DE1559" w:rsidP="00DE1559">
      <w:pPr>
        <w:rPr>
          <w:rFonts w:ascii="新細明體" w:eastAsia="新細明體" w:hAnsi="新細明體" w:cs="新細明體"/>
          <w:sz w:val="22"/>
        </w:rPr>
      </w:pPr>
    </w:p>
    <w:p w14:paraId="7557056A" w14:textId="77777777" w:rsidR="00DE1559" w:rsidRPr="00DE1559" w:rsidRDefault="00DE1559" w:rsidP="00DE1559">
      <w:pPr>
        <w:rPr>
          <w:rFonts w:ascii="新細明體" w:eastAsia="新細明體" w:hAnsi="新細明體" w:cs="新細明體"/>
          <w:sz w:val="22"/>
        </w:rPr>
      </w:pPr>
    </w:p>
    <w:p w14:paraId="6AAA67ED" w14:textId="77777777" w:rsidR="00DE1559" w:rsidRPr="00DE1559" w:rsidRDefault="00DE1559" w:rsidP="00DE1559">
      <w:pPr>
        <w:rPr>
          <w:rFonts w:ascii="新細明體" w:eastAsia="新細明體" w:hAnsi="新細明體" w:cs="新細明體"/>
          <w:sz w:val="22"/>
        </w:rPr>
      </w:pPr>
    </w:p>
    <w:p w14:paraId="114F4663" w14:textId="77777777" w:rsidR="00DE1559" w:rsidRDefault="00DE1559">
      <w:pPr>
        <w:rPr>
          <w:rFonts w:ascii="新細明體" w:eastAsia="新細明體" w:hAnsi="新細明體" w:cs="新細明體"/>
          <w:sz w:val="22"/>
        </w:rPr>
      </w:pPr>
    </w:p>
    <w:p w14:paraId="6DB362A4" w14:textId="640708B6" w:rsidR="00B84AEC" w:rsidRDefault="00DE1559" w:rsidP="00DE1559">
      <w:pPr>
        <w:tabs>
          <w:tab w:val="left" w:pos="1052"/>
        </w:tabs>
        <w:rPr>
          <w:rFonts w:ascii="新細明體" w:eastAsia="新細明體" w:hAnsi="新細明體" w:cs="新細明體"/>
          <w:sz w:val="22"/>
        </w:rPr>
      </w:pPr>
      <w:r>
        <w:rPr>
          <w:rFonts w:ascii="新細明體" w:eastAsia="新細明體" w:hAnsi="新細明體" w:cs="新細明體"/>
          <w:sz w:val="22"/>
        </w:rPr>
        <w:tab/>
      </w:r>
    </w:p>
    <w:p w14:paraId="15DC2265" w14:textId="77777777" w:rsidR="00B84AEC" w:rsidRDefault="00B84AEC">
      <w:pPr>
        <w:rPr>
          <w:rFonts w:ascii="新細明體" w:eastAsia="新細明體" w:hAnsi="新細明體" w:cs="新細明體"/>
          <w:sz w:val="22"/>
        </w:rPr>
      </w:pPr>
    </w:p>
    <w:sectPr w:rsidR="00B84AEC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E2CC5C" w14:textId="77777777" w:rsidR="00BA03D0" w:rsidRDefault="00BA03D0" w:rsidP="00B4197A">
      <w:r>
        <w:separator/>
      </w:r>
    </w:p>
  </w:endnote>
  <w:endnote w:type="continuationSeparator" w:id="0">
    <w:p w14:paraId="48EA6C7A" w14:textId="77777777" w:rsidR="00BA03D0" w:rsidRDefault="00BA03D0" w:rsidP="00B419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31D7B1" w14:textId="77777777" w:rsidR="00BA03D0" w:rsidRDefault="00BA03D0" w:rsidP="00B4197A">
      <w:r>
        <w:separator/>
      </w:r>
    </w:p>
  </w:footnote>
  <w:footnote w:type="continuationSeparator" w:id="0">
    <w:p w14:paraId="4730F88B" w14:textId="77777777" w:rsidR="00BA03D0" w:rsidRDefault="00BA03D0" w:rsidP="00B419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F164549"/>
    <w:multiLevelType w:val="multilevel"/>
    <w:tmpl w:val="55809DA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bordersDoNotSurroundHeader/>
  <w:bordersDoNotSurroundFooter/>
  <w:proofState w:spelling="clean" w:grammar="clean"/>
  <w:defaultTabStop w:val="48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4AEC"/>
    <w:rsid w:val="00050E0C"/>
    <w:rsid w:val="0018020A"/>
    <w:rsid w:val="0018385F"/>
    <w:rsid w:val="001E3EAE"/>
    <w:rsid w:val="00217EDE"/>
    <w:rsid w:val="0033755B"/>
    <w:rsid w:val="003545E5"/>
    <w:rsid w:val="0037433D"/>
    <w:rsid w:val="003E4AC6"/>
    <w:rsid w:val="00522F28"/>
    <w:rsid w:val="00633FE7"/>
    <w:rsid w:val="006E5733"/>
    <w:rsid w:val="007523FF"/>
    <w:rsid w:val="007D4B61"/>
    <w:rsid w:val="00861086"/>
    <w:rsid w:val="00A24531"/>
    <w:rsid w:val="00B4197A"/>
    <w:rsid w:val="00B84AEC"/>
    <w:rsid w:val="00BA03D0"/>
    <w:rsid w:val="00C26908"/>
    <w:rsid w:val="00DE1559"/>
    <w:rsid w:val="00F67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1C5B24"/>
  <w15:docId w15:val="{3DE4AF06-1D73-4010-BEF7-5A9D2335D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B41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B4197A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B419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B4197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next.com.tw/categories/humanity" TargetMode="External"/><Relationship Id="rId13" Type="http://schemas.openxmlformats.org/officeDocument/2006/relationships/oleObject" Target="embeddings/oleObject2.bin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hyperlink" Target="https://www.bnext.com.tw/categories/humanity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5.png"/><Relationship Id="rId25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oleObject" Target="embeddings/oleObject4.bin"/><Relationship Id="rId4" Type="http://schemas.openxmlformats.org/officeDocument/2006/relationships/webSettings" Target="webSettings.xml"/><Relationship Id="rId9" Type="http://schemas.openxmlformats.org/officeDocument/2006/relationships/hyperlink" Target="https://www.bnext.com.tw/search/tag/%E6%AF%94%E7%88%BE%E8%93%8B%E8%8C%B2" TargetMode="External"/><Relationship Id="rId14" Type="http://schemas.openxmlformats.org/officeDocument/2006/relationships/image" Target="media/image3.png"/><Relationship Id="rId22" Type="http://schemas.openxmlformats.org/officeDocument/2006/relationships/oleObject" Target="embeddings/oleObject5.bin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6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Ted Ho</cp:lastModifiedBy>
  <cp:revision>2</cp:revision>
  <dcterms:created xsi:type="dcterms:W3CDTF">2024-05-09T08:11:00Z</dcterms:created>
  <dcterms:modified xsi:type="dcterms:W3CDTF">2024-05-09T08:11:00Z</dcterms:modified>
</cp:coreProperties>
</file>